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99" w:rsidRDefault="00493682">
      <w:r>
        <w:t>Forestry Advisory Committee Minutes</w:t>
      </w:r>
      <w:r w:rsidR="00EA4102">
        <w:t xml:space="preserve"> 13 May 2015</w:t>
      </w:r>
    </w:p>
    <w:p w:rsidR="00493682" w:rsidRDefault="00493682"/>
    <w:p w:rsidR="00493682" w:rsidRDefault="00493682">
      <w:r>
        <w:t xml:space="preserve">Date: </w:t>
      </w:r>
    </w:p>
    <w:p w:rsidR="00493682" w:rsidRDefault="00493682"/>
    <w:p w:rsidR="00493682" w:rsidRDefault="00493682"/>
    <w:p w:rsidR="00493682" w:rsidRDefault="00493682">
      <w:r>
        <w:t>Attending:</w:t>
      </w:r>
      <w:r w:rsidR="00EA4102">
        <w:t xml:space="preserve"> John Davis, David Greene, Tim Baker</w:t>
      </w:r>
      <w:r>
        <w:t xml:space="preserve"> </w:t>
      </w:r>
    </w:p>
    <w:p w:rsidR="00493682" w:rsidRDefault="00493682"/>
    <w:p w:rsidR="00493682" w:rsidRDefault="00493682"/>
    <w:p w:rsidR="00493682" w:rsidRDefault="00493682">
      <w:r>
        <w:t>Agenda:</w:t>
      </w:r>
    </w:p>
    <w:p w:rsidR="00EA4102" w:rsidRPr="00EA4102" w:rsidRDefault="00EA4102" w:rsidP="00EA4102">
      <w:pPr>
        <w:spacing w:after="200" w:line="276" w:lineRule="auto"/>
        <w:rPr>
          <w:rFonts w:eastAsiaTheme="minorHAnsi"/>
        </w:rPr>
      </w:pPr>
      <w:r w:rsidRPr="00EA4102">
        <w:rPr>
          <w:rFonts w:eastAsiaTheme="minorHAnsi"/>
        </w:rPr>
        <w:t>I. Program Updates</w:t>
      </w:r>
    </w:p>
    <w:p w:rsidR="00EA4102" w:rsidRPr="00EA4102" w:rsidRDefault="00EA4102" w:rsidP="00EA4102">
      <w:pPr>
        <w:spacing w:after="200" w:line="276" w:lineRule="auto"/>
        <w:rPr>
          <w:rFonts w:eastAsiaTheme="minorHAnsi"/>
        </w:rPr>
      </w:pPr>
      <w:r w:rsidRPr="00EA4102">
        <w:rPr>
          <w:rFonts w:eastAsiaTheme="minorHAnsi"/>
        </w:rPr>
        <w:tab/>
        <w:t>A. Feedback on Program Review document from College</w:t>
      </w:r>
      <w:r>
        <w:rPr>
          <w:rFonts w:eastAsiaTheme="minorHAnsi"/>
        </w:rPr>
        <w:t xml:space="preserve"> – Tim reported that the PRC gave exemplary marks across the board for the Comprehensive Program Review report.</w:t>
      </w:r>
    </w:p>
    <w:p w:rsidR="00EA4102" w:rsidRPr="00EA4102" w:rsidRDefault="00EA4102" w:rsidP="00EA4102">
      <w:pPr>
        <w:spacing w:after="200" w:line="276" w:lineRule="auto"/>
        <w:rPr>
          <w:rFonts w:eastAsiaTheme="minorHAnsi"/>
        </w:rPr>
      </w:pPr>
      <w:r w:rsidRPr="00EA4102">
        <w:rPr>
          <w:rFonts w:eastAsiaTheme="minorHAnsi"/>
        </w:rPr>
        <w:tab/>
        <w:t xml:space="preserve">B. Course Updates – FNR 10, FNR 60, </w:t>
      </w:r>
      <w:proofErr w:type="gramStart"/>
      <w:r w:rsidRPr="00EA4102">
        <w:rPr>
          <w:rFonts w:eastAsiaTheme="minorHAnsi"/>
        </w:rPr>
        <w:t>FNR</w:t>
      </w:r>
      <w:proofErr w:type="gramEnd"/>
      <w:r w:rsidRPr="00EA4102">
        <w:rPr>
          <w:rFonts w:eastAsiaTheme="minorHAnsi"/>
        </w:rPr>
        <w:t xml:space="preserve"> 87</w:t>
      </w:r>
      <w:r>
        <w:rPr>
          <w:rFonts w:eastAsiaTheme="minorHAnsi"/>
        </w:rPr>
        <w:t xml:space="preserve"> – Tim reported that updates were approved for FNR 10 Timber Harvesting, FNR 60 Forest Health and Protection, and FNR 87 Wildlife Biology and Conservation. All were updated to improve articulation with HSU and passed the Curriculum Committee. </w:t>
      </w:r>
    </w:p>
    <w:p w:rsidR="00EA4102" w:rsidRPr="00EA4102" w:rsidRDefault="00EA4102" w:rsidP="00EA4102">
      <w:pPr>
        <w:spacing w:after="200" w:line="276" w:lineRule="auto"/>
        <w:rPr>
          <w:rFonts w:eastAsiaTheme="minorHAnsi"/>
        </w:rPr>
      </w:pPr>
    </w:p>
    <w:p w:rsidR="00EA4102" w:rsidRPr="00EA4102" w:rsidRDefault="00EA4102" w:rsidP="00EA4102">
      <w:pPr>
        <w:spacing w:after="200" w:line="276" w:lineRule="auto"/>
        <w:rPr>
          <w:rFonts w:eastAsiaTheme="minorHAnsi"/>
        </w:rPr>
      </w:pPr>
      <w:r w:rsidRPr="00EA4102">
        <w:rPr>
          <w:rFonts w:eastAsiaTheme="minorHAnsi"/>
        </w:rPr>
        <w:t>II. Curriculum and Staffing problems</w:t>
      </w:r>
    </w:p>
    <w:p w:rsidR="00EA4102" w:rsidRPr="00EA4102" w:rsidRDefault="00EA4102" w:rsidP="00EA4102">
      <w:pPr>
        <w:spacing w:after="200" w:line="276" w:lineRule="auto"/>
        <w:rPr>
          <w:rFonts w:eastAsiaTheme="minorHAnsi"/>
        </w:rPr>
      </w:pPr>
      <w:r w:rsidRPr="00EA4102">
        <w:rPr>
          <w:rFonts w:eastAsiaTheme="minorHAnsi"/>
        </w:rPr>
        <w:tab/>
        <w:t xml:space="preserve">A. Inadequate associate faculty staffing </w:t>
      </w:r>
      <w:r>
        <w:rPr>
          <w:rFonts w:eastAsiaTheme="minorHAnsi"/>
        </w:rPr>
        <w:t>– Tim discussed the ongoing difficulty with offering geospatial courses because of a lack of instructors.</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 xml:space="preserve">1. Cancelled sections in Remote Sensing in </w:t>
      </w:r>
      <w:proofErr w:type="gramStart"/>
      <w:r w:rsidRPr="00EA4102">
        <w:rPr>
          <w:rFonts w:eastAsiaTheme="minorHAnsi"/>
        </w:rPr>
        <w:t>Fall</w:t>
      </w:r>
      <w:proofErr w:type="gramEnd"/>
      <w:r w:rsidRPr="00EA4102">
        <w:rPr>
          <w:rFonts w:eastAsiaTheme="minorHAnsi"/>
        </w:rPr>
        <w:t xml:space="preserve"> (ran in Spring) and GIS in Spring.</w:t>
      </w:r>
      <w:r>
        <w:rPr>
          <w:rFonts w:eastAsiaTheme="minorHAnsi"/>
        </w:rPr>
        <w:t xml:space="preserve"> – had a first time instructor final teach this in </w:t>
      </w:r>
      <w:proofErr w:type="gramStart"/>
      <w:r>
        <w:rPr>
          <w:rFonts w:eastAsiaTheme="minorHAnsi"/>
        </w:rPr>
        <w:t>Spring</w:t>
      </w:r>
      <w:proofErr w:type="gramEnd"/>
      <w:r>
        <w:rPr>
          <w:rFonts w:eastAsiaTheme="minorHAnsi"/>
        </w:rPr>
        <w:t xml:space="preserve"> but will not be available to teach it next time (gone to grad school)</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 xml:space="preserve">2. Timber Harvesting, GPS, and GIS courses for </w:t>
      </w:r>
      <w:proofErr w:type="gramStart"/>
      <w:r w:rsidRPr="00EA4102">
        <w:rPr>
          <w:rFonts w:eastAsiaTheme="minorHAnsi"/>
        </w:rPr>
        <w:t>Fall</w:t>
      </w:r>
      <w:proofErr w:type="gramEnd"/>
      <w:r w:rsidRPr="00EA4102">
        <w:rPr>
          <w:rFonts w:eastAsiaTheme="minorHAnsi"/>
        </w:rPr>
        <w:t xml:space="preserve"> do not have instructors.</w:t>
      </w:r>
      <w:r>
        <w:rPr>
          <w:rFonts w:eastAsiaTheme="minorHAnsi"/>
        </w:rPr>
        <w:t xml:space="preserve"> – Tim taught GPS on overload as well as Fire but still struggling to find qualified instructors. The committee offered a few suggestions but mainly focused on increasing outreach to new applicants.</w:t>
      </w:r>
    </w:p>
    <w:p w:rsidR="00EA4102" w:rsidRPr="00EA4102" w:rsidRDefault="00EA4102" w:rsidP="00EA4102">
      <w:pPr>
        <w:spacing w:after="200" w:line="276" w:lineRule="auto"/>
        <w:rPr>
          <w:rFonts w:eastAsiaTheme="minorHAnsi"/>
        </w:rPr>
      </w:pPr>
      <w:r w:rsidRPr="00EA4102">
        <w:rPr>
          <w:rFonts w:eastAsiaTheme="minorHAnsi"/>
        </w:rPr>
        <w:tab/>
        <w:t>B. Articulation and Curriculum direction</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1. FNR 10 re-written to articulate</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2. FNR 60 – lab credits added to articulate</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3. FNR 87 – began discussion with Wildlife Faculty at HSU about articulation</w:t>
      </w:r>
    </w:p>
    <w:p w:rsidR="00EA4102" w:rsidRPr="00EA4102" w:rsidRDefault="00EA4102" w:rsidP="00EA4102">
      <w:pPr>
        <w:spacing w:after="200" w:line="276" w:lineRule="auto"/>
        <w:rPr>
          <w:rFonts w:eastAsiaTheme="minorHAnsi"/>
        </w:rPr>
      </w:pPr>
      <w:r w:rsidRPr="00EA4102">
        <w:rPr>
          <w:rFonts w:eastAsiaTheme="minorHAnsi"/>
        </w:rPr>
        <w:lastRenderedPageBreak/>
        <w:tab/>
      </w:r>
      <w:r w:rsidRPr="00EA4102">
        <w:rPr>
          <w:rFonts w:eastAsiaTheme="minorHAnsi"/>
        </w:rPr>
        <w:tab/>
        <w:t>4. Need to re-design FNR 58, 65, 66, 67 to fit new Geospatial sequence at HSU.</w:t>
      </w:r>
      <w:r w:rsidR="00DB1E17">
        <w:rPr>
          <w:rFonts w:eastAsiaTheme="minorHAnsi"/>
        </w:rPr>
        <w:t xml:space="preserve"> – This is on hold for new faculty.</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5. Program changes – make some courses restricted electives?</w:t>
      </w:r>
      <w:r w:rsidRPr="00EA4102">
        <w:rPr>
          <w:rFonts w:eastAsiaTheme="minorHAnsi"/>
        </w:rPr>
        <w:tab/>
      </w:r>
      <w:r w:rsidR="00DB1E17">
        <w:rPr>
          <w:rFonts w:eastAsiaTheme="minorHAnsi"/>
        </w:rPr>
        <w:t xml:space="preserve">The Committee discussed broadening the degree to increase completion rates and talked about developing a core of FNR 1, 5, 51, and 54 with 10 included as possible core. The rest would be restricted electives along with botany, </w:t>
      </w:r>
      <w:proofErr w:type="spellStart"/>
      <w:r w:rsidR="00DB1E17">
        <w:rPr>
          <w:rFonts w:eastAsiaTheme="minorHAnsi"/>
        </w:rPr>
        <w:t>chem</w:t>
      </w:r>
      <w:proofErr w:type="spellEnd"/>
      <w:r w:rsidR="00DB1E17">
        <w:rPr>
          <w:rFonts w:eastAsiaTheme="minorHAnsi"/>
        </w:rPr>
        <w:t>, etc</w:t>
      </w:r>
      <w:proofErr w:type="gramStart"/>
      <w:r w:rsidR="00DB1E17">
        <w:rPr>
          <w:rFonts w:eastAsiaTheme="minorHAnsi"/>
        </w:rPr>
        <w:t>..</w:t>
      </w:r>
      <w:proofErr w:type="gramEnd"/>
      <w:r w:rsidR="00DB1E17">
        <w:rPr>
          <w:rFonts w:eastAsiaTheme="minorHAnsi"/>
        </w:rPr>
        <w:t xml:space="preserve"> However the committee felt it might be better to develop a broader degree instead as an option.</w:t>
      </w:r>
    </w:p>
    <w:p w:rsidR="00EA4102" w:rsidRPr="00EA4102" w:rsidRDefault="00EA4102" w:rsidP="00EA4102">
      <w:pPr>
        <w:spacing w:after="200" w:line="276" w:lineRule="auto"/>
        <w:rPr>
          <w:rFonts w:eastAsiaTheme="minorHAnsi"/>
        </w:rPr>
      </w:pPr>
    </w:p>
    <w:p w:rsidR="00EA4102" w:rsidRPr="00EA4102" w:rsidRDefault="00EA4102" w:rsidP="00EA4102">
      <w:pPr>
        <w:spacing w:after="200" w:line="276" w:lineRule="auto"/>
        <w:rPr>
          <w:rFonts w:eastAsiaTheme="minorHAnsi"/>
        </w:rPr>
      </w:pPr>
      <w:r w:rsidRPr="00EA4102">
        <w:rPr>
          <w:rFonts w:eastAsiaTheme="minorHAnsi"/>
        </w:rPr>
        <w:t xml:space="preserve">III. Budget </w:t>
      </w:r>
    </w:p>
    <w:p w:rsidR="00EA4102" w:rsidRPr="00EA4102" w:rsidRDefault="00EA4102" w:rsidP="00EA4102">
      <w:pPr>
        <w:spacing w:after="200" w:line="276" w:lineRule="auto"/>
        <w:ind w:firstLine="720"/>
        <w:rPr>
          <w:rFonts w:eastAsiaTheme="minorHAnsi"/>
        </w:rPr>
      </w:pPr>
      <w:r w:rsidRPr="00EA4102">
        <w:rPr>
          <w:rFonts w:eastAsiaTheme="minorHAnsi"/>
        </w:rPr>
        <w:t>A. Budget Updates</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1. RRLC donation for ESRI license</w:t>
      </w:r>
      <w:r w:rsidR="00DB1E17">
        <w:rPr>
          <w:rFonts w:eastAsiaTheme="minorHAnsi"/>
        </w:rPr>
        <w:t xml:space="preserve"> $2000/year for 3 years.</w:t>
      </w:r>
    </w:p>
    <w:p w:rsidR="00EA4102" w:rsidRPr="00EA4102" w:rsidRDefault="00EA4102" w:rsidP="00EA4102">
      <w:pPr>
        <w:spacing w:after="200" w:line="276" w:lineRule="auto"/>
        <w:rPr>
          <w:rFonts w:eastAsiaTheme="minorHAnsi"/>
        </w:rPr>
      </w:pPr>
      <w:r w:rsidRPr="00EA4102">
        <w:rPr>
          <w:rFonts w:eastAsiaTheme="minorHAnsi"/>
        </w:rPr>
        <w:tab/>
      </w:r>
      <w:r w:rsidRPr="00EA4102">
        <w:rPr>
          <w:rFonts w:eastAsiaTheme="minorHAnsi"/>
        </w:rPr>
        <w:tab/>
        <w:t>2. Equipment purchases (hardhats, compasses, etc</w:t>
      </w:r>
      <w:proofErr w:type="gramStart"/>
      <w:r w:rsidRPr="00EA4102">
        <w:rPr>
          <w:rFonts w:eastAsiaTheme="minorHAnsi"/>
        </w:rPr>
        <w:t>..)</w:t>
      </w:r>
      <w:proofErr w:type="gramEnd"/>
      <w:r w:rsidR="00DB1E17">
        <w:rPr>
          <w:rFonts w:eastAsiaTheme="minorHAnsi"/>
        </w:rPr>
        <w:t xml:space="preserve"> used freed up monies to keep equipment up to date.</w:t>
      </w:r>
    </w:p>
    <w:p w:rsidR="00493682" w:rsidRPr="00EA4102" w:rsidRDefault="00EA4102" w:rsidP="00EA4102">
      <w:r w:rsidRPr="00EA4102">
        <w:rPr>
          <w:rFonts w:eastAsiaTheme="minorHAnsi"/>
        </w:rPr>
        <w:tab/>
      </w:r>
      <w:r w:rsidRPr="00EA4102">
        <w:rPr>
          <w:rFonts w:eastAsiaTheme="minorHAnsi"/>
        </w:rPr>
        <w:tab/>
        <w:t>3. High Definition display</w:t>
      </w:r>
      <w:r w:rsidR="00DB1E17">
        <w:rPr>
          <w:rFonts w:eastAsiaTheme="minorHAnsi"/>
        </w:rPr>
        <w:t xml:space="preserve"> – new display approved for classroom</w:t>
      </w:r>
    </w:p>
    <w:p w:rsidR="00493682" w:rsidRPr="00EA4102" w:rsidRDefault="00493682">
      <w:bookmarkStart w:id="0" w:name="_GoBack"/>
      <w:bookmarkEnd w:id="0"/>
    </w:p>
    <w:sectPr w:rsidR="00493682" w:rsidRPr="00EA41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699"/>
    <w:rsid w:val="00493682"/>
    <w:rsid w:val="00612699"/>
    <w:rsid w:val="00B82EFD"/>
    <w:rsid w:val="00DB1E17"/>
    <w:rsid w:val="00EA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Tim-Baker</dc:creator>
  <cp:lastModifiedBy>College of the Redwoods</cp:lastModifiedBy>
  <cp:revision>3</cp:revision>
  <dcterms:created xsi:type="dcterms:W3CDTF">2016-04-29T22:20:00Z</dcterms:created>
  <dcterms:modified xsi:type="dcterms:W3CDTF">2016-04-29T22:33:00Z</dcterms:modified>
</cp:coreProperties>
</file>